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F14FF" w14:textId="69511A64" w:rsidR="008A0A6C" w:rsidRDefault="00ED28E5">
      <w:pPr>
        <w:rPr>
          <w:b/>
          <w:bCs/>
          <w:i/>
          <w:iCs/>
          <w:sz w:val="28"/>
          <w:szCs w:val="28"/>
        </w:rPr>
      </w:pPr>
      <w:r w:rsidRPr="00ED28E5">
        <w:rPr>
          <w:b/>
          <w:bCs/>
          <w:i/>
          <w:iCs/>
          <w:sz w:val="28"/>
          <w:szCs w:val="28"/>
        </w:rPr>
        <w:t xml:space="preserve">Věc: </w:t>
      </w:r>
      <w:r w:rsidR="008A0A6C">
        <w:rPr>
          <w:b/>
          <w:bCs/>
          <w:i/>
          <w:iCs/>
          <w:sz w:val="28"/>
          <w:szCs w:val="28"/>
        </w:rPr>
        <w:t>V</w:t>
      </w:r>
      <w:r w:rsidRPr="00ED28E5">
        <w:rPr>
          <w:b/>
          <w:bCs/>
          <w:i/>
          <w:iCs/>
          <w:sz w:val="28"/>
          <w:szCs w:val="28"/>
        </w:rPr>
        <w:t>ývoji hydrometeorologické situace pro období 12. – 15. 9. 2024</w:t>
      </w:r>
    </w:p>
    <w:p w14:paraId="6982D0C1" w14:textId="77777777" w:rsidR="008A0A6C" w:rsidRPr="008A0A6C" w:rsidRDefault="008A0A6C" w:rsidP="008A0A6C">
      <w:pPr>
        <w:jc w:val="both"/>
      </w:pPr>
      <w:r w:rsidRPr="008A0A6C">
        <w:t>Během následujících dní minimálně do neděle bude počasí u nás ovlivňovat tlaková níže spojená s frontálním rozraním, které bude na většinu území přinášet výrazné srážkové úhrny, v jihovýchodní polovině Česka a místy i na návětří výše položených míst až extrémní.</w:t>
      </w:r>
    </w:p>
    <w:p w14:paraId="5A8F60BE" w14:textId="77777777" w:rsidR="008A0A6C" w:rsidRDefault="008A0A6C" w:rsidP="008A0A6C">
      <w:pPr>
        <w:jc w:val="both"/>
      </w:pPr>
      <w:r w:rsidRPr="008A0A6C">
        <w:t xml:space="preserve">Během období od čtvrtka 12. 9. do neděle 15. 9. se očekává časově a prostorově velice proměnlivá intenzita srážek, od slabých až po extrémní překračující i několik desítek mm za pár hodin. </w:t>
      </w:r>
    </w:p>
    <w:p w14:paraId="24E6B0A3" w14:textId="77777777" w:rsidR="008A0A6C" w:rsidRPr="008A0A6C" w:rsidRDefault="008A0A6C" w:rsidP="008A0A6C">
      <w:pPr>
        <w:jc w:val="both"/>
      </w:pPr>
      <w:r w:rsidRPr="008A0A6C">
        <w:t>V jihovýchodní polovině území a na horách na severovýchodě a severu Čech jsou očekáváné úhrny mezi 150 až 250 mm (za čtyři dny). Největší srážkové úhrny očekáváme v oblasti Jeseníků, a to přes 300 mm.</w:t>
      </w:r>
    </w:p>
    <w:p w14:paraId="7C83990A" w14:textId="774475AE" w:rsidR="008A0A6C" w:rsidRDefault="008A0A6C" w:rsidP="008A0A6C">
      <w:pPr>
        <w:jc w:val="both"/>
      </w:pPr>
      <w:r w:rsidRPr="008A0A6C">
        <w:t>Na zbytku území s výjimkou západu a severozápadu Čech budou úhrny od pátečního poledne do půlnoci na pondělí převážně v</w:t>
      </w:r>
      <w:r>
        <w:t> </w:t>
      </w:r>
      <w:r w:rsidRPr="008A0A6C">
        <w:t>rozmezí</w:t>
      </w:r>
      <w:r>
        <w:t xml:space="preserve"> </w:t>
      </w:r>
      <w:r w:rsidRPr="008A0A6C">
        <w:t>100 až 150 mm (cca za 60 hodin).</w:t>
      </w:r>
    </w:p>
    <w:p w14:paraId="3DDD084B" w14:textId="55F5840B" w:rsidR="008A0A6C" w:rsidRDefault="008A0A6C" w:rsidP="008A0A6C">
      <w:pPr>
        <w:jc w:val="both"/>
      </w:pPr>
      <w:r w:rsidRPr="008A0A6C">
        <w:t>V důsledku vydatných srážek očekáváme od pátečního večera výrazné vzestupy hladin vodních toků. Nejvyšší vzestupy s četným překročením 3. SPA předpokládáme až během soboty a neděle. V povodích, kde budou 24hodinové úhrny přesahovat hodnoty nad 120 mm, předpokládáme i možnost výrazného překročení limitů pro 3. SPA. Odtokově nejvýznamnější situaci očekáváme na tocích, které odvodňují Jeseníky a další severovýchodní horské oblasti. Situaci budeme průběžně upřesňovat.</w:t>
      </w:r>
    </w:p>
    <w:p w14:paraId="7FE53473" w14:textId="5754A840" w:rsidR="008A0A6C" w:rsidRPr="008A0A6C" w:rsidRDefault="008A0A6C" w:rsidP="008A0A6C">
      <w:pPr>
        <w:jc w:val="both"/>
        <w:rPr>
          <w:b/>
          <w:bCs/>
        </w:rPr>
      </w:pPr>
      <w:r w:rsidRPr="008A0A6C">
        <w:rPr>
          <w:b/>
          <w:bCs/>
        </w:rPr>
        <w:t>Níže naleznete obrázky z tiskové konference Vlády ČR</w:t>
      </w:r>
      <w:r>
        <w:rPr>
          <w:b/>
          <w:bCs/>
        </w:rPr>
        <w:t xml:space="preserve">. V dalším </w:t>
      </w:r>
    </w:p>
    <w:p w14:paraId="376ABA17" w14:textId="6AC76E73" w:rsidR="008A0A6C" w:rsidRDefault="008A0A6C" w:rsidP="008A0A6C">
      <w:pPr>
        <w:jc w:val="both"/>
      </w:pPr>
      <w:r>
        <w:rPr>
          <w:noProof/>
        </w:rPr>
        <w:drawing>
          <wp:inline distT="0" distB="0" distL="0" distR="0" wp14:anchorId="7DC11B5D" wp14:editId="31EA489B">
            <wp:extent cx="5753100" cy="3238500"/>
            <wp:effectExtent l="0" t="0" r="0" b="0"/>
            <wp:docPr id="429649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74FA" w14:textId="77777777" w:rsidR="008A0A6C" w:rsidRDefault="008A0A6C" w:rsidP="008A0A6C">
      <w:pPr>
        <w:jc w:val="both"/>
      </w:pPr>
    </w:p>
    <w:p w14:paraId="5F07C06A" w14:textId="18AD8163" w:rsidR="008A0A6C" w:rsidRDefault="008A0A6C" w:rsidP="008A0A6C">
      <w:pPr>
        <w:jc w:val="both"/>
      </w:pPr>
      <w:r>
        <w:rPr>
          <w:noProof/>
        </w:rPr>
        <w:lastRenderedPageBreak/>
        <w:drawing>
          <wp:inline distT="0" distB="0" distL="0" distR="0" wp14:anchorId="3815495E" wp14:editId="65C7829A">
            <wp:extent cx="5753100" cy="3238500"/>
            <wp:effectExtent l="0" t="0" r="0" b="0"/>
            <wp:docPr id="19311774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A763" w14:textId="77777777" w:rsidR="008A0A6C" w:rsidRDefault="008A0A6C" w:rsidP="008A0A6C">
      <w:pPr>
        <w:jc w:val="both"/>
      </w:pPr>
    </w:p>
    <w:p w14:paraId="4BFB9D89" w14:textId="57E404D2" w:rsidR="008A0A6C" w:rsidRDefault="008A0A6C" w:rsidP="008A0A6C">
      <w:pPr>
        <w:jc w:val="both"/>
      </w:pPr>
      <w:r>
        <w:rPr>
          <w:noProof/>
        </w:rPr>
        <w:drawing>
          <wp:inline distT="0" distB="0" distL="0" distR="0" wp14:anchorId="7EFA25D2" wp14:editId="47530B44">
            <wp:extent cx="5753100" cy="4019550"/>
            <wp:effectExtent l="0" t="0" r="0" b="0"/>
            <wp:docPr id="1471387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9AE6" w14:textId="090A404A" w:rsidR="008A0A6C" w:rsidRPr="008A0A6C" w:rsidRDefault="008A0A6C" w:rsidP="008A0A6C">
      <w:pPr>
        <w:jc w:val="both"/>
      </w:pPr>
      <w:r>
        <w:rPr>
          <w:noProof/>
        </w:rPr>
        <w:lastRenderedPageBreak/>
        <w:drawing>
          <wp:inline distT="0" distB="0" distL="0" distR="0" wp14:anchorId="7E3E2C85" wp14:editId="631072A0">
            <wp:extent cx="5753100" cy="4019550"/>
            <wp:effectExtent l="0" t="0" r="0" b="0"/>
            <wp:docPr id="6001643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BC0E" w14:textId="77777777" w:rsidR="008A0A6C" w:rsidRDefault="008A0A6C">
      <w:pPr>
        <w:rPr>
          <w:b/>
          <w:bCs/>
          <w:i/>
          <w:iCs/>
          <w:sz w:val="28"/>
          <w:szCs w:val="28"/>
        </w:rPr>
      </w:pPr>
    </w:p>
    <w:sectPr w:rsidR="008A0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8E5"/>
    <w:rsid w:val="00007738"/>
    <w:rsid w:val="000338D6"/>
    <w:rsid w:val="00051E4E"/>
    <w:rsid w:val="000D5B4D"/>
    <w:rsid w:val="001A385A"/>
    <w:rsid w:val="002A66E1"/>
    <w:rsid w:val="002F0B1E"/>
    <w:rsid w:val="00327BE1"/>
    <w:rsid w:val="0042783E"/>
    <w:rsid w:val="00503196"/>
    <w:rsid w:val="005145C7"/>
    <w:rsid w:val="00546231"/>
    <w:rsid w:val="00592B23"/>
    <w:rsid w:val="005A7695"/>
    <w:rsid w:val="005C3EF8"/>
    <w:rsid w:val="0062016B"/>
    <w:rsid w:val="00675841"/>
    <w:rsid w:val="006B1CC1"/>
    <w:rsid w:val="006C5996"/>
    <w:rsid w:val="006F3DEF"/>
    <w:rsid w:val="00707889"/>
    <w:rsid w:val="00863C3F"/>
    <w:rsid w:val="00875B71"/>
    <w:rsid w:val="008A0A6C"/>
    <w:rsid w:val="008C5B54"/>
    <w:rsid w:val="009641A2"/>
    <w:rsid w:val="00B1363E"/>
    <w:rsid w:val="00BA78BD"/>
    <w:rsid w:val="00BD32EB"/>
    <w:rsid w:val="00CC75BD"/>
    <w:rsid w:val="00CD6BF7"/>
    <w:rsid w:val="00D02DF3"/>
    <w:rsid w:val="00E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6C27"/>
  <w15:chartTrackingRefBased/>
  <w15:docId w15:val="{530D1938-4A43-4FA6-8B64-74D6775B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D2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2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D28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D2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D28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D2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D2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2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D2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D28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D2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D28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D28E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D28E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D28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D28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D28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D28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D2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D2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D2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D2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D2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D28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D28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D28E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D28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D28E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D28E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nopis</dc:creator>
  <cp:keywords/>
  <dc:description/>
  <cp:lastModifiedBy>Sopikova</cp:lastModifiedBy>
  <cp:revision>2</cp:revision>
  <dcterms:created xsi:type="dcterms:W3CDTF">2024-09-12T11:58:00Z</dcterms:created>
  <dcterms:modified xsi:type="dcterms:W3CDTF">2024-09-12T11:58:00Z</dcterms:modified>
</cp:coreProperties>
</file>